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AA" w:rsidRPr="00231594" w:rsidRDefault="00446A66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color w:val="000000"/>
        </w:rPr>
      </w:pPr>
      <w:r>
        <w:rPr>
          <w:rFonts w:eastAsia="Times New Roman"/>
          <w:b/>
          <w:color w:val="000000"/>
        </w:rPr>
        <w:t>KẾ HOẠCH TUÂN 3</w:t>
      </w:r>
      <w:r w:rsidR="00635B76">
        <w:rPr>
          <w:rFonts w:eastAsia="Times New Roman"/>
          <w:b/>
          <w:color w:val="000000"/>
        </w:rPr>
        <w:t>/12</w:t>
      </w:r>
      <w:r w:rsidR="008018FC">
        <w:rPr>
          <w:rFonts w:eastAsia="Times New Roman"/>
          <w:b/>
          <w:color w:val="000000"/>
        </w:rPr>
        <w:t>/2024</w:t>
      </w:r>
      <w:r w:rsidR="008018FC">
        <w:rPr>
          <w:rFonts w:eastAsia="Times New Roman"/>
          <w:b/>
          <w:color w:val="000000"/>
        </w:rPr>
        <w:br/>
        <w:t>(từ 16/12- 20/12/2024)</w:t>
      </w:r>
      <w:r w:rsidR="00A945AA">
        <w:rPr>
          <w:rFonts w:eastAsia="Times New Roman"/>
          <w:b/>
          <w:color w:val="000000"/>
        </w:rPr>
        <w:t xml:space="preserve"> </w:t>
      </w:r>
    </w:p>
    <w:tbl>
      <w:tblPr>
        <w:tblW w:w="11320" w:type="dxa"/>
        <w:tblInd w:w="-106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6"/>
        <w:gridCol w:w="2004"/>
        <w:gridCol w:w="20"/>
        <w:gridCol w:w="2010"/>
        <w:gridCol w:w="8"/>
        <w:gridCol w:w="21"/>
        <w:gridCol w:w="66"/>
        <w:gridCol w:w="1825"/>
        <w:gridCol w:w="23"/>
        <w:gridCol w:w="138"/>
        <w:gridCol w:w="1549"/>
        <w:gridCol w:w="15"/>
        <w:gridCol w:w="13"/>
        <w:gridCol w:w="124"/>
        <w:gridCol w:w="1758"/>
      </w:tblGrid>
      <w:tr w:rsidR="00A945AA" w:rsidRPr="00331E1D" w:rsidTr="00CB6A70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2</w:t>
            </w:r>
          </w:p>
          <w:p w:rsidR="00A945AA" w:rsidRPr="00331E1D" w:rsidRDefault="008018FC" w:rsidP="001B3A3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(ngày 16</w:t>
            </w:r>
            <w:r w:rsidR="00635B76">
              <w:rPr>
                <w:rFonts w:eastAsia="Times New Roman"/>
                <w:b/>
                <w:color w:val="000000"/>
              </w:rPr>
              <w:t>/1</w:t>
            </w:r>
            <w:r w:rsidR="00185FE2">
              <w:rPr>
                <w:rFonts w:eastAsia="Times New Roman"/>
                <w:b/>
                <w:color w:val="000000"/>
              </w:rPr>
              <w:t>2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3</w:t>
            </w:r>
          </w:p>
          <w:p w:rsidR="00A945AA" w:rsidRPr="00331E1D" w:rsidRDefault="008018FC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(ngày 17</w:t>
            </w:r>
            <w:r w:rsidR="00635B76">
              <w:rPr>
                <w:rFonts w:eastAsia="Times New Roman"/>
                <w:b/>
                <w:color w:val="000000"/>
              </w:rPr>
              <w:t>/12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4</w:t>
            </w:r>
          </w:p>
          <w:p w:rsidR="00A945AA" w:rsidRPr="00331E1D" w:rsidRDefault="008018FC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(ngày 18</w:t>
            </w:r>
            <w:r w:rsidR="00635B76">
              <w:rPr>
                <w:rFonts w:eastAsia="Times New Roman"/>
                <w:b/>
                <w:color w:val="000000"/>
              </w:rPr>
              <w:t>/12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THỨ 5</w:t>
            </w:r>
            <w:r w:rsidR="008018FC">
              <w:rPr>
                <w:rFonts w:eastAsia="Times New Roman"/>
                <w:b/>
                <w:color w:val="000000"/>
              </w:rPr>
              <w:t xml:space="preserve"> (ngày 19</w:t>
            </w:r>
            <w:r w:rsidR="00635B76">
              <w:rPr>
                <w:rFonts w:eastAsia="Times New Roman"/>
                <w:b/>
                <w:color w:val="000000"/>
              </w:rPr>
              <w:t>/12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6</w:t>
            </w:r>
          </w:p>
          <w:p w:rsidR="00A945AA" w:rsidRPr="00331E1D" w:rsidRDefault="00185FE2" w:rsidP="008018F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 xml:space="preserve"> (ngày </w:t>
            </w:r>
            <w:r w:rsidR="008018FC">
              <w:rPr>
                <w:rFonts w:eastAsia="Times New Roman"/>
                <w:b/>
                <w:color w:val="000000"/>
              </w:rPr>
              <w:t>20</w:t>
            </w:r>
            <w:bookmarkStart w:id="0" w:name="_GoBack"/>
            <w:bookmarkEnd w:id="0"/>
            <w:r w:rsidR="001B3A3F">
              <w:rPr>
                <w:rFonts w:eastAsia="Times New Roman"/>
                <w:b/>
                <w:color w:val="000000"/>
              </w:rPr>
              <w:t>/1</w:t>
            </w:r>
            <w:r w:rsidR="00635B76">
              <w:rPr>
                <w:rFonts w:eastAsia="Times New Roman"/>
                <w:b/>
                <w:color w:val="000000"/>
              </w:rPr>
              <w:t>2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B545BB" w:rsidRPr="00331E1D" w:rsidTr="00CB6A70">
        <w:trPr>
          <w:trHeight w:val="1125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Đón trẻ - Trò chuyện sáng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B545BB" w:rsidRPr="00331E1D" w:rsidRDefault="00B545BB" w:rsidP="00635B7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A04CE9">
              <w:rPr>
                <w:rFonts w:eastAsia="Times New Roman"/>
                <w:color w:val="000000"/>
              </w:rPr>
              <w:t xml:space="preserve">Trò chuyện với trẻ </w:t>
            </w:r>
            <w:r w:rsidR="00635B76">
              <w:rPr>
                <w:rFonts w:eastAsia="Times New Roman"/>
                <w:color w:val="000000"/>
              </w:rPr>
              <w:t>về các loại quả ép nước uống.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BB" w:rsidRPr="00A04CE9" w:rsidRDefault="00A04CE9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Cho trẻ chơi nhẹ</w:t>
            </w:r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BB" w:rsidRPr="00A04CE9" w:rsidRDefault="008B24FD" w:rsidP="002F4953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Trò chuyện </w:t>
            </w:r>
            <w:r w:rsidR="002F4953">
              <w:t>về các loại củ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BB" w:rsidRPr="00A04CE9" w:rsidRDefault="00A04CE9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 w:rsidRPr="00A04CE9">
              <w:t>Cho trẻ chơi lắp ráp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5BB" w:rsidRPr="003A186A" w:rsidRDefault="00635B76" w:rsidP="002F4953">
            <w:pPr>
              <w:autoSpaceDE w:val="0"/>
              <w:autoSpaceDN w:val="0"/>
              <w:adjustRightInd w:val="0"/>
              <w:spacing w:before="56" w:after="113" w:line="240" w:lineRule="auto"/>
            </w:pPr>
            <w:r w:rsidRPr="003A186A">
              <w:t xml:space="preserve">Trò chuyện về </w:t>
            </w:r>
            <w:r w:rsidR="002F4953" w:rsidRPr="003A186A">
              <w:t>chú bộ đội</w:t>
            </w:r>
          </w:p>
        </w:tc>
      </w:tr>
      <w:tr w:rsidR="00B545BB" w:rsidRPr="00331E1D" w:rsidTr="00185FE2">
        <w:trPr>
          <w:trHeight w:val="4688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Thể dục sáng</w:t>
            </w:r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635B76" w:rsidRPr="00635B76" w:rsidRDefault="00635B76" w:rsidP="00635B76">
            <w:pPr>
              <w:tabs>
                <w:tab w:val="left" w:pos="0"/>
              </w:tabs>
              <w:spacing w:line="288" w:lineRule="auto"/>
              <w:rPr>
                <w:rFonts w:cs="Verdana"/>
                <w:bCs w:val="0"/>
                <w:iCs w:val="0"/>
                <w:color w:val="000000" w:themeColor="text1"/>
                <w:sz w:val="26"/>
                <w:szCs w:val="26"/>
                <w:lang w:val="de-DE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lang w:val="de-DE"/>
              </w:rPr>
              <w:t>Hô hấp</w:t>
            </w:r>
            <w:r w:rsidRPr="00635B76">
              <w:rPr>
                <w:rFonts w:cs="Verdana"/>
                <w:bCs w:val="0"/>
                <w:iCs w:val="0"/>
                <w:color w:val="000000" w:themeColor="text1"/>
                <w:sz w:val="26"/>
                <w:szCs w:val="26"/>
                <w:lang w:val="de-DE"/>
              </w:rPr>
              <w:t>: Hít vào thở ra</w:t>
            </w:r>
          </w:p>
          <w:p w:rsidR="00635B76" w:rsidRPr="00635B76" w:rsidRDefault="00635B76" w:rsidP="00635B7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6" w:after="113"/>
              <w:contextualSpacing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</w:rPr>
              <w:t>Tay:</w:t>
            </w:r>
          </w:p>
          <w:p w:rsidR="00635B76" w:rsidRPr="00635B76" w:rsidRDefault="00635B76" w:rsidP="00635B76">
            <w:pPr>
              <w:autoSpaceDE w:val="0"/>
              <w:autoSpaceDN w:val="0"/>
              <w:adjustRightInd w:val="0"/>
              <w:spacing w:before="56" w:after="113"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r w:rsidRPr="00635B76">
              <w:rPr>
                <w:rFonts w:cstheme="minorBidi"/>
                <w:b/>
                <w:bCs w:val="0"/>
                <w:iCs w:val="0"/>
                <w:color w:val="000000" w:themeColor="text1"/>
                <w:sz w:val="26"/>
                <w:szCs w:val="26"/>
              </w:rPr>
              <w:t>Bài tập 2:</w:t>
            </w:r>
            <w:r w:rsidRPr="00635B76">
              <w:rPr>
                <w:rFonts w:cstheme="minorBidi"/>
                <w:bCs w:val="0"/>
                <w:iCs w:val="0"/>
                <w:color w:val="000000" w:themeColor="text1"/>
                <w:sz w:val="26"/>
                <w:szCs w:val="26"/>
              </w:rPr>
              <w:t>Đánh chéo 2 tay ra phía trước,phía sau,đưa tay ra phía trước</w:t>
            </w:r>
          </w:p>
          <w:p w:rsidR="00635B76" w:rsidRPr="00635B76" w:rsidRDefault="00635B76" w:rsidP="00635B76">
            <w:pPr>
              <w:spacing w:after="0" w:line="240" w:lineRule="auto"/>
              <w:ind w:left="360"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</w:rPr>
            </w:pPr>
          </w:p>
          <w:p w:rsidR="00635B76" w:rsidRPr="00635B76" w:rsidRDefault="00635B76" w:rsidP="00635B76">
            <w:pPr>
              <w:numPr>
                <w:ilvl w:val="0"/>
                <w:numId w:val="3"/>
              </w:numPr>
              <w:spacing w:after="0" w:line="240" w:lineRule="auto"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</w:rPr>
              <w:t>Lưng- bụng-lườn:</w:t>
            </w:r>
          </w:p>
          <w:p w:rsidR="00635B76" w:rsidRPr="00635B76" w:rsidRDefault="00635B76" w:rsidP="00635B76">
            <w:pPr>
              <w:autoSpaceDE w:val="0"/>
              <w:autoSpaceDN w:val="0"/>
              <w:adjustRightInd w:val="0"/>
              <w:spacing w:before="56" w:after="113"/>
              <w:rPr>
                <w:rFonts w:cs="Verdana"/>
                <w:bCs w:val="0"/>
                <w:iCs w:val="0"/>
                <w:color w:val="000000" w:themeColor="text1"/>
                <w:sz w:val="26"/>
                <w:szCs w:val="26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</w:rPr>
              <w:t xml:space="preserve">Bài tập 2: </w:t>
            </w:r>
            <w:r w:rsidRPr="00635B76">
              <w:rPr>
                <w:rFonts w:cs="Verdana"/>
                <w:bCs w:val="0"/>
                <w:iCs w:val="0"/>
                <w:color w:val="000000" w:themeColor="text1"/>
                <w:sz w:val="26"/>
                <w:szCs w:val="26"/>
              </w:rPr>
              <w:t>Đứng cúi người về phiá trước hai tay giơ lên cao</w:t>
            </w:r>
          </w:p>
          <w:p w:rsidR="00635B76" w:rsidRPr="00635B76" w:rsidRDefault="00635B76" w:rsidP="00635B76">
            <w:pPr>
              <w:spacing w:after="0" w:line="240" w:lineRule="auto"/>
              <w:ind w:left="360"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</w:rPr>
            </w:pPr>
          </w:p>
          <w:p w:rsidR="00635B76" w:rsidRPr="00635B76" w:rsidRDefault="00635B76" w:rsidP="00635B76">
            <w:pPr>
              <w:numPr>
                <w:ilvl w:val="0"/>
                <w:numId w:val="4"/>
              </w:numPr>
              <w:tabs>
                <w:tab w:val="left" w:pos="232"/>
                <w:tab w:val="left" w:pos="360"/>
              </w:tabs>
              <w:spacing w:after="0" w:line="288" w:lineRule="auto"/>
              <w:ind w:left="0" w:hanging="240"/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  <w:lang w:val="pt-BR"/>
              </w:rPr>
            </w:pPr>
            <w:r w:rsidRPr="00635B76">
              <w:rPr>
                <w:rFonts w:cs="Verdana"/>
                <w:b/>
                <w:bCs w:val="0"/>
                <w:iCs w:val="0"/>
                <w:color w:val="000000" w:themeColor="text1"/>
                <w:sz w:val="26"/>
                <w:szCs w:val="26"/>
                <w:u w:val="single"/>
                <w:lang w:val="pt-BR"/>
              </w:rPr>
              <w:t>- Chân:</w:t>
            </w:r>
          </w:p>
          <w:p w:rsidR="00635B76" w:rsidRPr="00635B76" w:rsidRDefault="00635B76" w:rsidP="00635B76">
            <w:pPr>
              <w:ind w:left="360"/>
              <w:rPr>
                <w:rFonts w:cs="Verdana"/>
                <w:iCs w:val="0"/>
              </w:rPr>
            </w:pPr>
            <w:r w:rsidRPr="00635B76">
              <w:rPr>
                <w:rFonts w:cs="Verdana"/>
                <w:b/>
                <w:iCs w:val="0"/>
                <w:color w:val="000000" w:themeColor="text1"/>
                <w:sz w:val="26"/>
                <w:szCs w:val="26"/>
              </w:rPr>
              <w:t>Bài tập 2:</w:t>
            </w:r>
            <w:r w:rsidRPr="00635B76">
              <w:rPr>
                <w:rFonts w:cs="Verdana"/>
                <w:iCs w:val="0"/>
                <w:color w:val="000000" w:themeColor="text1"/>
                <w:sz w:val="26"/>
                <w:szCs w:val="26"/>
              </w:rPr>
              <w:t>Nhảy lên,đưa hai chân sang ngang</w:t>
            </w:r>
          </w:p>
          <w:p w:rsidR="00635B76" w:rsidRPr="00635B76" w:rsidRDefault="00635B76" w:rsidP="00635B76">
            <w:pPr>
              <w:rPr>
                <w:b/>
                <w:bCs w:val="0"/>
                <w:iCs w:val="0"/>
                <w:u w:val="single"/>
              </w:rPr>
            </w:pPr>
            <w:r w:rsidRPr="00635B76">
              <w:rPr>
                <w:b/>
                <w:bCs w:val="0"/>
                <w:iCs w:val="0"/>
                <w:sz w:val="24"/>
                <w:u w:val="single"/>
              </w:rPr>
              <w:t xml:space="preserve">- </w:t>
            </w:r>
            <w:r w:rsidRPr="00635B76">
              <w:rPr>
                <w:b/>
                <w:bCs w:val="0"/>
                <w:iCs w:val="0"/>
                <w:u w:val="single"/>
              </w:rPr>
              <w:t>Bật:</w:t>
            </w:r>
          </w:p>
          <w:p w:rsidR="00635B76" w:rsidRPr="00635B76" w:rsidRDefault="00635B76" w:rsidP="00635B76">
            <w:pPr>
              <w:ind w:left="360"/>
              <w:rPr>
                <w:rFonts w:cs="Verdana"/>
                <w:b/>
                <w:bCs w:val="0"/>
                <w:iCs w:val="0"/>
              </w:rPr>
            </w:pPr>
            <w:r w:rsidRPr="00635B76">
              <w:rPr>
                <w:bCs w:val="0"/>
                <w:iCs w:val="0"/>
              </w:rPr>
              <w:t>Bật tách, khép chân</w:t>
            </w:r>
          </w:p>
          <w:p w:rsidR="00003696" w:rsidRDefault="00003696" w:rsidP="00635B7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color w:val="000000"/>
              </w:rPr>
            </w:pPr>
          </w:p>
        </w:tc>
      </w:tr>
      <w:tr w:rsidR="00B20EA2" w:rsidRPr="00331E1D" w:rsidTr="00185FE2">
        <w:trPr>
          <w:trHeight w:val="132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20EA2" w:rsidRPr="00331E1D" w:rsidRDefault="00B20EA2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Giờ học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20EA2" w:rsidRPr="00D84F28" w:rsidRDefault="00635B76" w:rsidP="007B24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Kpkh: một số loại quả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20EA2" w:rsidRPr="00A04CE9" w:rsidRDefault="00635B76" w:rsidP="00D84F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Cắt dán vườn cây ăn quả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B20EA2" w:rsidRPr="00446A66" w:rsidRDefault="003A186A" w:rsidP="00D84F28">
            <w:pPr>
              <w:autoSpaceDE w:val="0"/>
              <w:autoSpaceDN w:val="0"/>
              <w:adjustRightInd w:val="0"/>
              <w:spacing w:after="0" w:line="240" w:lineRule="auto"/>
            </w:pPr>
            <w:r>
              <w:t>Kể chuyện: Ăn khế trả vàng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B20EA2" w:rsidRPr="00446A66" w:rsidRDefault="003A186A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VĐTN:Lá xanh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20EA2" w:rsidRPr="00A04CE9" w:rsidRDefault="003A186A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Bò chui qua ống dài 1.5-0.6m</w:t>
            </w:r>
          </w:p>
        </w:tc>
      </w:tr>
      <w:tr w:rsidR="00CB6A70" w:rsidRPr="00331E1D" w:rsidTr="00CB6A70">
        <w:trPr>
          <w:trHeight w:val="120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CB6A70" w:rsidRPr="00331E1D" w:rsidRDefault="00CB6A7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Vui chơi trong lớp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CB6A70" w:rsidRDefault="0009729F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Trò chơi phân vai</w:t>
            </w:r>
            <w:r w:rsidR="00CB6A70" w:rsidRPr="00287C80">
              <w:t xml:space="preserve">: </w:t>
            </w:r>
            <w:r w:rsidR="00CB6A70">
              <w:t>trẻ biết thỏa thuận trò chơi (cs 49)và phân vai chơi (cs51)</w:t>
            </w:r>
          </w:p>
          <w:p w:rsidR="0009729F" w:rsidRDefault="00CB6A70" w:rsidP="0009729F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TC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t>xây dựng: xây khu nhà cao tầng có nhiều cây xanh.</w:t>
            </w:r>
          </w:p>
          <w:p w:rsidR="00CB6A70" w:rsidRDefault="00CB6A70" w:rsidP="0009729F">
            <w:pPr>
              <w:pStyle w:val="MMTopic2"/>
              <w:numPr>
                <w:ilvl w:val="0"/>
                <w:numId w:val="0"/>
              </w:numPr>
              <w:jc w:val="both"/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TC </w:t>
            </w:r>
            <w:r>
              <w:rPr>
                <w:rFonts w:ascii="Times New Roman" w:hAnsi="Times New Roman" w:cs="Times New Roman"/>
                <w:b w:val="0"/>
                <w:i w:val="0"/>
              </w:rPr>
              <w:t xml:space="preserve">âm nhạc: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lastRenderedPageBreak/>
              <w:t>trẻ hát các bài hát về cây, trái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A70" w:rsidRPr="008B24FD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 w:rsidRPr="008B24FD">
              <w:rPr>
                <w:rFonts w:ascii="Times New Roman" w:hAnsi="Times New Roman" w:cs="Times New Roman"/>
                <w:b w:val="0"/>
                <w:i w:val="0"/>
              </w:rPr>
              <w:lastRenderedPageBreak/>
              <w:t xml:space="preserve">Phân vai: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t>bán nước ép trái cây</w:t>
            </w:r>
          </w:p>
          <w:p w:rsidR="00CB6A70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Âm nhạc: vận động các bài hát về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t>cây xanh và quả</w:t>
            </w:r>
          </w:p>
          <w:p w:rsidR="00B20EA2" w:rsidRPr="00CB6A70" w:rsidRDefault="00B20EA2" w:rsidP="0009729F">
            <w:pPr>
              <w:pStyle w:val="MMTopic2"/>
              <w:numPr>
                <w:ilvl w:val="0"/>
                <w:numId w:val="0"/>
              </w:numPr>
              <w:rPr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Góc tạo hình: vẽ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t>chú bộ đội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48BC" w:rsidRDefault="008B24FD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Góc xây dựng: xây khu </w:t>
            </w:r>
            <w:r w:rsidR="00BB48BC">
              <w:rPr>
                <w:rFonts w:ascii="Times New Roman" w:hAnsi="Times New Roman" w:cs="Times New Roman"/>
                <w:b w:val="0"/>
                <w:i w:val="0"/>
              </w:rPr>
              <w:t>biệt viện có hầm để xe, có cây xanh</w:t>
            </w:r>
          </w:p>
          <w:p w:rsidR="008B24FD" w:rsidRDefault="008B24FD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Góc khoa học: bé tập pha màu</w:t>
            </w:r>
          </w:p>
          <w:p w:rsidR="00B20EA2" w:rsidRPr="008B24FD" w:rsidRDefault="00B20EA2" w:rsidP="0009729F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Học tập: </w:t>
            </w:r>
            <w:r w:rsidR="0009729F">
              <w:rPr>
                <w:rFonts w:ascii="Times New Roman" w:hAnsi="Times New Roman" w:cs="Times New Roman"/>
                <w:b w:val="0"/>
                <w:i w:val="0"/>
              </w:rPr>
              <w:t>sao chép từ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A70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Góc thư viện: đọc sách cùng bạn</w:t>
            </w:r>
          </w:p>
          <w:p w:rsid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Góc phân vai: bé làm thợ uốn tóc</w:t>
            </w:r>
          </w:p>
          <w:p w:rsidR="00B20EA2" w:rsidRP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Góc câu cá: câu cá có chữ cái theo </w:t>
            </w:r>
            <w:r>
              <w:rPr>
                <w:rFonts w:ascii="Times New Roman" w:hAnsi="Times New Roman" w:cs="Times New Roman"/>
                <w:b w:val="0"/>
                <w:i w:val="0"/>
              </w:rPr>
              <w:lastRenderedPageBreak/>
              <w:t>yêu cầu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A70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lastRenderedPageBreak/>
              <w:t>Góc học tập: bé tìm từ có chứa chữ đã học</w:t>
            </w:r>
          </w:p>
          <w:p w:rsidR="00BB48BC" w:rsidRDefault="00B20EA2" w:rsidP="00BB48B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Góc xây dựng: </w:t>
            </w:r>
          </w:p>
          <w:p w:rsidR="00BB48BC" w:rsidRDefault="00BB48BC" w:rsidP="00BB48B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Xây theo ý thich từ các khối hình</w:t>
            </w:r>
          </w:p>
          <w:p w:rsidR="00B20EA2" w:rsidRPr="00B20EA2" w:rsidRDefault="00B20EA2" w:rsidP="00BB48B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Góc âm nhạc: nghe và vận </w:t>
            </w:r>
            <w:r>
              <w:rPr>
                <w:rFonts w:ascii="Times New Roman" w:hAnsi="Times New Roman" w:cs="Times New Roman"/>
                <w:b w:val="0"/>
                <w:i w:val="0"/>
              </w:rPr>
              <w:lastRenderedPageBreak/>
              <w:t xml:space="preserve">động </w:t>
            </w:r>
            <w:r w:rsidR="00BB48BC">
              <w:rPr>
                <w:rFonts w:ascii="Times New Roman" w:hAnsi="Times New Roman" w:cs="Times New Roman"/>
                <w:b w:val="0"/>
                <w:i w:val="0"/>
              </w:rPr>
              <w:t>bài “lá xanh”</w:t>
            </w:r>
          </w:p>
        </w:tc>
      </w:tr>
      <w:tr w:rsidR="00B545BB" w:rsidRPr="00331E1D" w:rsidTr="00CB6A70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lastRenderedPageBreak/>
              <w:t xml:space="preserve">Hoạt động vui chơi ngoài trời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B545BB" w:rsidRPr="00331E1D" w:rsidRDefault="0092070F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*quan sát </w:t>
            </w:r>
            <w:r w:rsidR="00BB48BC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: trái họ cam</w:t>
            </w:r>
          </w:p>
          <w:p w:rsidR="00B545BB" w:rsidRPr="00331E1D" w:rsidRDefault="00B545BB" w:rsidP="00BB48BC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* Chơi tự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 Chơi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với đồ chơi có sẵn ngoài trời và đồ chơi mang theo như: </w:t>
            </w:r>
            <w:r w:rsidR="00BB48BC">
              <w:rPr>
                <w:rFonts w:eastAsia="Times New Roman"/>
                <w:color w:val="000000"/>
                <w:bdr w:val="none" w:sz="0" w:space="0" w:color="auto" w:frame="1"/>
              </w:rPr>
              <w:t>dích dắc, thảy vòng, nhảy bao bố, thổi bóng, đập bóng…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TCVĐ: mèo đuổi chuột.</w:t>
            </w:r>
          </w:p>
          <w:p w:rsidR="00B545BB" w:rsidRPr="00331E1D" w:rsidRDefault="0044461F" w:rsidP="00BB48BC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 tự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 Chơi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với đồ chơi có sẵn ngoài trời và đồ chơi mang theo như: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dích dắc, thảy vòng, nhảy bao bố, thổi bóng, đập bóng…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48BC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Quan sát </w:t>
            </w:r>
            <w:r w:rsidR="00BB48BC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: trái mọc thành chùm</w:t>
            </w:r>
          </w:p>
          <w:p w:rsidR="00B545BB" w:rsidRPr="00331E1D" w:rsidRDefault="0044461F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 tự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 Chơi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với đồ chơi có sẵn ngoài trời và đồ chơi mang theo như: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dích dắc, thảy vòng, nhảy bao bố, thổi bóng, đập bóng…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lộn cầu vồng</w:t>
            </w:r>
          </w:p>
          <w:p w:rsidR="00B545BB" w:rsidRPr="00331E1D" w:rsidRDefault="0044461F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 tự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 Chơi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với đồ chơi có sẵn ngoài trời và đồ chơi mang theo như: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dích dắc, thảy vòng, nhảy bao bố, thổi bóng, đập bóng…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TCVĐ: kéo co</w:t>
            </w:r>
          </w:p>
          <w:p w:rsidR="00B545BB" w:rsidRPr="00331E1D" w:rsidRDefault="0044461F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 tự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 Chơi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với đồ chơi có sẵn ngoài trời và đồ chơi mang theo như: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dích dắc, thảy vòng, nhảy bao bố, thổi bóng, đập bóng…</w:t>
            </w:r>
          </w:p>
        </w:tc>
      </w:tr>
      <w:tr w:rsidR="00A945AA" w:rsidRPr="00331E1D" w:rsidTr="00CB6A70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Ăn</w:t>
            </w:r>
          </w:p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Ngủ</w:t>
            </w:r>
          </w:p>
          <w:p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Vệ sinh</w:t>
            </w:r>
          </w:p>
        </w:tc>
        <w:tc>
          <w:tcPr>
            <w:tcW w:w="95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C26768" w:rsidRPr="00873347" w:rsidRDefault="002F4953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</w:pPr>
            <w:r w:rsidRPr="00873347">
              <w:t>Kể tên các loại thức ăn.</w:t>
            </w:r>
          </w:p>
          <w:p w:rsidR="002F4953" w:rsidRPr="00873347" w:rsidRDefault="002F4953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</w:pPr>
            <w:r w:rsidRPr="00873347">
              <w:t>Tránh làm phiền bạn khi ngủ</w:t>
            </w:r>
          </w:p>
          <w:p w:rsidR="002F4953" w:rsidRPr="006F1021" w:rsidRDefault="002F4953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873347">
              <w:t>Dạy trẻ khò nước muối giữ vệ sinh cổ họng</w:t>
            </w:r>
          </w:p>
        </w:tc>
      </w:tr>
      <w:tr w:rsidR="00AF790E" w:rsidRPr="00331E1D" w:rsidTr="00CB6A70">
        <w:trPr>
          <w:trHeight w:val="8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AF790E" w:rsidRPr="00331E1D" w:rsidRDefault="00AF790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Hoạt động chiều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:rsidR="00AF790E" w:rsidRPr="004D612B" w:rsidRDefault="002F4953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Cắt dán hoa quả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E" w:rsidRPr="004D612B" w:rsidRDefault="00C26768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Nghe nhạc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“ quả”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E" w:rsidRPr="004D612B" w:rsidRDefault="00C26768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Chơi với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các con số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E" w:rsidRPr="004D612B" w:rsidRDefault="00C26768" w:rsidP="002F49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Đọc thơ: </w:t>
            </w:r>
            <w:r w:rsidR="002F4953">
              <w:rPr>
                <w:rFonts w:eastAsia="Times New Roman"/>
                <w:color w:val="000000"/>
                <w:bdr w:val="none" w:sz="0" w:space="0" w:color="auto" w:frame="1"/>
              </w:rPr>
              <w:t>vè trái cây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790E" w:rsidRPr="004D612B" w:rsidRDefault="00C26768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Chơi lắp ráp</w:t>
            </w:r>
          </w:p>
        </w:tc>
      </w:tr>
      <w:tr w:rsidR="001405E1" w:rsidRPr="00331E1D" w:rsidTr="00CB6A70">
        <w:trPr>
          <w:trHeight w:val="7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1405E1" w:rsidRPr="00331E1D" w:rsidRDefault="001405E1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Nhận xét cuối tuần</w:t>
            </w:r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:rsidR="001405E1" w:rsidRDefault="001405E1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</w:p>
        </w:tc>
      </w:tr>
    </w:tbl>
    <w:p w:rsidR="00ED737E" w:rsidRDefault="00ED737E"/>
    <w:sectPr w:rsidR="00ED737E" w:rsidSect="00635B76">
      <w:pgSz w:w="12240" w:h="15840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AA15132"/>
    <w:multiLevelType w:val="hybridMultilevel"/>
    <w:tmpl w:val="14B848BE"/>
    <w:lvl w:ilvl="0" w:tplc="6F26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AA"/>
    <w:rsid w:val="00003696"/>
    <w:rsid w:val="0009729F"/>
    <w:rsid w:val="001405E1"/>
    <w:rsid w:val="00185FE2"/>
    <w:rsid w:val="001B3A3F"/>
    <w:rsid w:val="00231594"/>
    <w:rsid w:val="002F4953"/>
    <w:rsid w:val="003A186A"/>
    <w:rsid w:val="003C2C90"/>
    <w:rsid w:val="0044461F"/>
    <w:rsid w:val="00446A66"/>
    <w:rsid w:val="004879E4"/>
    <w:rsid w:val="00521BCC"/>
    <w:rsid w:val="005C2A9D"/>
    <w:rsid w:val="00635B76"/>
    <w:rsid w:val="006622C1"/>
    <w:rsid w:val="006F1021"/>
    <w:rsid w:val="007B2428"/>
    <w:rsid w:val="008018FC"/>
    <w:rsid w:val="00873347"/>
    <w:rsid w:val="008B24FD"/>
    <w:rsid w:val="0092070F"/>
    <w:rsid w:val="00955880"/>
    <w:rsid w:val="00971392"/>
    <w:rsid w:val="00A04CE9"/>
    <w:rsid w:val="00A945AA"/>
    <w:rsid w:val="00AF790E"/>
    <w:rsid w:val="00B20EA2"/>
    <w:rsid w:val="00B545BB"/>
    <w:rsid w:val="00BB48BC"/>
    <w:rsid w:val="00C26768"/>
    <w:rsid w:val="00CB6A70"/>
    <w:rsid w:val="00D84F28"/>
    <w:rsid w:val="00DB638A"/>
    <w:rsid w:val="00ED737E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 w:val="0"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i/>
      <w:iCs w:val="0"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 w:val="0"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i/>
      <w:iCs w:val="0"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PHUC</cp:lastModifiedBy>
  <cp:revision>2</cp:revision>
  <dcterms:created xsi:type="dcterms:W3CDTF">2025-06-04T15:58:00Z</dcterms:created>
  <dcterms:modified xsi:type="dcterms:W3CDTF">2025-06-04T15:58:00Z</dcterms:modified>
</cp:coreProperties>
</file>